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dostać pracę nauczyciela angielskiego?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dopiero rozwijasz swoją karierę zawodową i nie jesteś pewien, czy praca nauczyciela angielskiego jest dla Ciebie, to koniecznie zapoznaj się ze wpisem!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rozważyć pracę nauczyciela angielskiego?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pasję do nauczania i lubisz przekazywać swoją wiedzę uczniom,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nauczyciela angielskiego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właśnie dla Ciebie. Nauczyciele tego języka są świetnym wsparciem w prawidłowym rozwoju języka obcego u swoich uczniów. Język ten jest powszechnie używany na całym świecie, a nacisk kładziony na jego znajomość występuje już u małych dzieci. Dlaczego tak jest? Przede wszystkim pozwala on kształtować rozwój zawodowy i szkolny. Jeśli jesteś zainteresowany powyższą tematyką, koniecznie zapoznaj się z poniższym tekstem!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potrzebne, aby zostać nauczycielem angielskiego?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posiadasz już odpowiednie zdolności z zakresu obsługi angielskiego i chcesz dostać </w:t>
      </w:r>
      <w:r>
        <w:rPr>
          <w:rFonts w:ascii="calibri" w:hAnsi="calibri" w:eastAsia="calibri" w:cs="calibri"/>
          <w:sz w:val="24"/>
          <w:szCs w:val="24"/>
          <w:b/>
        </w:rPr>
        <w:t xml:space="preserve">pracę nauczyciela angielskiego</w:t>
      </w:r>
      <w:r>
        <w:rPr>
          <w:rFonts w:ascii="calibri" w:hAnsi="calibri" w:eastAsia="calibri" w:cs="calibri"/>
          <w:sz w:val="24"/>
          <w:szCs w:val="24"/>
        </w:rPr>
        <w:t xml:space="preserve">, warto zastanowić się nad kompetencjami związanymi z nauczaniem i pedagogiką. Niektóre szkoły wymagają wykształcenia wyższego w tym kierunku lub licencji nauczyciela. Jeśli w przeszłości dawałeś korepetycje, może być to jeden z dużych atutów. Szczególnie ważne są kompetencje miękkie i prawidłowa komunikatywność, aby stworzyć odpowiednie środowisko edukacyjne dla swoich uczniów.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zdobyć wymarzoną pracę?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 pierwszej kolejności warto spełnić omawiane wcześniej wymagania, czyli zdobyć odpowiednie potwierdzenie swoich umiejętności.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nauczyciela angielskiego</w:t>
      </w:r>
      <w:r>
        <w:rPr>
          <w:rFonts w:ascii="calibri" w:hAnsi="calibri" w:eastAsia="calibri" w:cs="calibri"/>
          <w:sz w:val="24"/>
          <w:szCs w:val="24"/>
        </w:rPr>
        <w:t xml:space="preserve"> to również solidne CV, które należy przygotować w sposób profesjonalny i zachęcający potencjalnego pracodawcę. Ofert pracy jest bardzo dużo, warto zainteresować się różnymi firmami, a następnie wybrać tą, która odpowiada najbardziej.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verse.earlystage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2026-08-24T14:29:23+02:00</dcterms:created>
  <dcterms:modified xsi:type="dcterms:W3CDTF">2026-08-24T14:29:23+02:00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